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E19BBD" w14:textId="77777777" w:rsidR="00E56BC1" w:rsidRDefault="00E56BC1" w:rsidP="00E56BC1">
      <w:pPr>
        <w:pStyle w:val="Heading1"/>
        <w:shd w:val="clear" w:color="auto" w:fill="FFFFFF"/>
        <w:spacing w:before="0" w:beforeAutospacing="0" w:after="0" w:afterAutospacing="0"/>
        <w:jc w:val="center"/>
        <w:rPr>
          <w:rFonts w:ascii="Arial" w:hAnsi="Arial" w:cs="Arial"/>
          <w:sz w:val="24"/>
          <w:szCs w:val="24"/>
        </w:rPr>
      </w:pPr>
      <w:r w:rsidRPr="001A40B3">
        <w:rPr>
          <w:rFonts w:cs="Calibri"/>
          <w:b w:val="0"/>
          <w:noProof/>
          <w:sz w:val="44"/>
          <w:szCs w:val="44"/>
          <w:lang w:val="en-US"/>
        </w:rPr>
        <w:drawing>
          <wp:inline distT="0" distB="0" distL="0" distR="0" wp14:anchorId="64281D94" wp14:editId="720398FE">
            <wp:extent cx="2078567" cy="800100"/>
            <wp:effectExtent l="0" t="0" r="0" b="0"/>
            <wp:docPr id="1" name="Picture 4" descr="A picture containing drawing, food, ligh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A picture containing drawing, food, light&#10;&#10;Description automatically generated"/>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78567" cy="800100"/>
                    </a:xfrm>
                    <a:prstGeom prst="rect">
                      <a:avLst/>
                    </a:prstGeom>
                    <a:noFill/>
                    <a:ln>
                      <a:noFill/>
                    </a:ln>
                  </pic:spPr>
                </pic:pic>
              </a:graphicData>
            </a:graphic>
          </wp:inline>
        </w:drawing>
      </w:r>
    </w:p>
    <w:p w14:paraId="7C2084C9" w14:textId="77777777" w:rsidR="00E56BC1" w:rsidRDefault="00E56BC1" w:rsidP="00E56BC1">
      <w:pPr>
        <w:pStyle w:val="Heading1"/>
        <w:shd w:val="clear" w:color="auto" w:fill="FFFFFF"/>
        <w:spacing w:before="0" w:beforeAutospacing="0" w:after="0" w:afterAutospacing="0"/>
        <w:jc w:val="center"/>
        <w:rPr>
          <w:rFonts w:ascii="Arial" w:hAnsi="Arial" w:cs="Arial"/>
          <w:sz w:val="24"/>
          <w:szCs w:val="24"/>
        </w:rPr>
      </w:pPr>
      <w:r>
        <w:rPr>
          <w:rFonts w:ascii="Arial" w:hAnsi="Arial" w:cs="Arial"/>
          <w:sz w:val="24"/>
          <w:szCs w:val="24"/>
        </w:rPr>
        <w:t>COMPLAINTS PROCEDURE</w:t>
      </w:r>
    </w:p>
    <w:p w14:paraId="06931F24" w14:textId="77777777" w:rsidR="00E56BC1" w:rsidRPr="00E56BC1" w:rsidRDefault="00E56BC1" w:rsidP="00E56BC1">
      <w:pPr>
        <w:pStyle w:val="Heading2"/>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We want to listen</w:t>
      </w:r>
    </w:p>
    <w:p w14:paraId="551E4EF7"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 xml:space="preserve">We want all our patients to feel listened to, respected and cared for. If you have a concern or are unhappy about any aspect of your care or experience at the practice, please tell us. We welcome feedback because it helps us understand what matters to our patients and improve our services. </w:t>
      </w:r>
    </w:p>
    <w:p w14:paraId="06C83DFD" w14:textId="77777777" w:rsidR="00E56BC1" w:rsidRDefault="00E56BC1" w:rsidP="00E56BC1">
      <w:pPr>
        <w:pStyle w:val="Heading2"/>
        <w:shd w:val="clear" w:color="auto" w:fill="FFFFFF"/>
        <w:spacing w:before="0" w:beforeAutospacing="0" w:after="0" w:afterAutospacing="0"/>
        <w:jc w:val="both"/>
        <w:rPr>
          <w:rFonts w:asciiTheme="majorHAnsi" w:hAnsiTheme="majorHAnsi" w:cs="Arial"/>
          <w:sz w:val="24"/>
          <w:szCs w:val="24"/>
        </w:rPr>
      </w:pPr>
    </w:p>
    <w:p w14:paraId="4AFEC7BC" w14:textId="77777777" w:rsidR="00E56BC1" w:rsidRPr="00E56BC1" w:rsidRDefault="00E56BC1" w:rsidP="00E56BC1">
      <w:pPr>
        <w:pStyle w:val="Heading2"/>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How can I raise a concern?</w:t>
      </w:r>
    </w:p>
    <w:p w14:paraId="2B41534F"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You can speak to us: in person at reception; by telephone; by letter</w:t>
      </w:r>
      <w:proofErr w:type="gramStart"/>
      <w:r w:rsidRPr="00E56BC1">
        <w:rPr>
          <w:rFonts w:asciiTheme="majorHAnsi" w:hAnsiTheme="majorHAnsi" w:cs="Arial"/>
          <w:sz w:val="24"/>
          <w:szCs w:val="24"/>
        </w:rPr>
        <w:t>;</w:t>
      </w:r>
      <w:proofErr w:type="gramEnd"/>
      <w:r w:rsidRPr="00E56BC1">
        <w:rPr>
          <w:rFonts w:asciiTheme="majorHAnsi" w:hAnsiTheme="majorHAnsi" w:cs="Arial"/>
          <w:sz w:val="24"/>
          <w:szCs w:val="24"/>
        </w:rPr>
        <w:t xml:space="preserve"> or by email.</w:t>
      </w:r>
    </w:p>
    <w:p w14:paraId="0425D9A4" w14:textId="77777777" w:rsid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You do not need to complete a special form.</w:t>
      </w:r>
      <w:r>
        <w:rPr>
          <w:rFonts w:asciiTheme="majorHAnsi" w:hAnsiTheme="majorHAnsi" w:cs="Arial"/>
          <w:sz w:val="24"/>
          <w:szCs w:val="24"/>
        </w:rPr>
        <w:t xml:space="preserve"> </w:t>
      </w:r>
      <w:r w:rsidRPr="00E56BC1">
        <w:rPr>
          <w:rFonts w:asciiTheme="majorHAnsi" w:hAnsiTheme="majorHAnsi" w:cs="Arial"/>
          <w:sz w:val="24"/>
          <w:szCs w:val="24"/>
        </w:rPr>
        <w:t>You can speak to any member of our practice team, who will make sure your concern is passed to the appropriate person.</w:t>
      </w:r>
    </w:p>
    <w:p w14:paraId="3B1B172F" w14:textId="77777777" w:rsidR="0021225A" w:rsidRPr="0021225A" w:rsidRDefault="0021225A" w:rsidP="00E56BC1">
      <w:pPr>
        <w:pStyle w:val="NormalWeb"/>
        <w:shd w:val="clear" w:color="auto" w:fill="FFFFFF"/>
        <w:spacing w:before="0" w:beforeAutospacing="0" w:after="0" w:afterAutospacing="0"/>
        <w:jc w:val="both"/>
        <w:rPr>
          <w:rFonts w:asciiTheme="majorHAnsi" w:hAnsiTheme="majorHAnsi" w:cs="Arial"/>
          <w:b/>
          <w:sz w:val="24"/>
          <w:szCs w:val="24"/>
        </w:rPr>
      </w:pPr>
      <w:r w:rsidRPr="0021225A">
        <w:rPr>
          <w:rFonts w:asciiTheme="majorHAnsi" w:hAnsiTheme="majorHAnsi" w:cs="Arial"/>
          <w:b/>
          <w:sz w:val="24"/>
          <w:szCs w:val="24"/>
        </w:rPr>
        <w:t xml:space="preserve">EMAIL; </w:t>
      </w:r>
      <w:hyperlink r:id="rId7" w:history="1">
        <w:r w:rsidRPr="0021225A">
          <w:rPr>
            <w:rStyle w:val="Hyperlink"/>
            <w:rFonts w:asciiTheme="majorHAnsi" w:hAnsiTheme="majorHAnsi" w:cs="Arial"/>
            <w:b/>
            <w:sz w:val="24"/>
            <w:szCs w:val="24"/>
          </w:rPr>
          <w:t>admin@goodwinpartnership.co.uk</w:t>
        </w:r>
      </w:hyperlink>
    </w:p>
    <w:p w14:paraId="19553F2B" w14:textId="77777777" w:rsidR="0021225A" w:rsidRPr="0021225A" w:rsidRDefault="0021225A" w:rsidP="00E56BC1">
      <w:pPr>
        <w:pStyle w:val="NormalWeb"/>
        <w:shd w:val="clear" w:color="auto" w:fill="FFFFFF"/>
        <w:spacing w:before="0" w:beforeAutospacing="0" w:after="0" w:afterAutospacing="0"/>
        <w:jc w:val="both"/>
        <w:rPr>
          <w:rFonts w:asciiTheme="majorHAnsi" w:hAnsiTheme="majorHAnsi" w:cs="Arial"/>
          <w:b/>
          <w:sz w:val="24"/>
          <w:szCs w:val="24"/>
        </w:rPr>
      </w:pPr>
      <w:r w:rsidRPr="0021225A">
        <w:rPr>
          <w:rFonts w:asciiTheme="majorHAnsi" w:hAnsiTheme="majorHAnsi" w:cs="Arial"/>
          <w:b/>
          <w:sz w:val="24"/>
          <w:szCs w:val="24"/>
        </w:rPr>
        <w:t xml:space="preserve">TELEPHONE; 01443 686760 / 682258 </w:t>
      </w:r>
    </w:p>
    <w:p w14:paraId="766506F8" w14:textId="77777777" w:rsidR="0021225A" w:rsidRPr="0021225A" w:rsidRDefault="0021225A" w:rsidP="00E56BC1">
      <w:pPr>
        <w:pStyle w:val="NormalWeb"/>
        <w:shd w:val="clear" w:color="auto" w:fill="FFFFFF"/>
        <w:spacing w:before="0" w:beforeAutospacing="0" w:after="0" w:afterAutospacing="0"/>
        <w:jc w:val="both"/>
        <w:rPr>
          <w:rFonts w:asciiTheme="majorHAnsi" w:hAnsiTheme="majorHAnsi" w:cs="Arial"/>
          <w:b/>
          <w:sz w:val="24"/>
          <w:szCs w:val="24"/>
        </w:rPr>
      </w:pPr>
      <w:proofErr w:type="gramStart"/>
      <w:r w:rsidRPr="0021225A">
        <w:rPr>
          <w:rFonts w:asciiTheme="majorHAnsi" w:hAnsiTheme="majorHAnsi" w:cs="Arial"/>
          <w:b/>
          <w:sz w:val="24"/>
          <w:szCs w:val="24"/>
        </w:rPr>
        <w:t xml:space="preserve">WRITE; Goodwin Dental Practice, 21 </w:t>
      </w:r>
      <w:proofErr w:type="spellStart"/>
      <w:r w:rsidRPr="0021225A">
        <w:rPr>
          <w:rFonts w:asciiTheme="majorHAnsi" w:hAnsiTheme="majorHAnsi" w:cs="Arial"/>
          <w:b/>
          <w:sz w:val="24"/>
          <w:szCs w:val="24"/>
        </w:rPr>
        <w:t>Grawen</w:t>
      </w:r>
      <w:proofErr w:type="spellEnd"/>
      <w:r w:rsidRPr="0021225A">
        <w:rPr>
          <w:rFonts w:asciiTheme="majorHAnsi" w:hAnsiTheme="majorHAnsi" w:cs="Arial"/>
          <w:b/>
          <w:sz w:val="24"/>
          <w:szCs w:val="24"/>
        </w:rPr>
        <w:t xml:space="preserve"> Street, </w:t>
      </w:r>
      <w:proofErr w:type="spellStart"/>
      <w:r w:rsidRPr="0021225A">
        <w:rPr>
          <w:rFonts w:asciiTheme="majorHAnsi" w:hAnsiTheme="majorHAnsi" w:cs="Arial"/>
          <w:b/>
          <w:sz w:val="24"/>
          <w:szCs w:val="24"/>
        </w:rPr>
        <w:t>Porth</w:t>
      </w:r>
      <w:proofErr w:type="spellEnd"/>
      <w:r w:rsidRPr="0021225A">
        <w:rPr>
          <w:rFonts w:asciiTheme="majorHAnsi" w:hAnsiTheme="majorHAnsi" w:cs="Arial"/>
          <w:b/>
          <w:sz w:val="24"/>
          <w:szCs w:val="24"/>
        </w:rPr>
        <w:t>, CF39 0BU.</w:t>
      </w:r>
      <w:proofErr w:type="gramEnd"/>
      <w:r w:rsidRPr="0021225A">
        <w:rPr>
          <w:rFonts w:asciiTheme="majorHAnsi" w:hAnsiTheme="majorHAnsi" w:cs="Arial"/>
          <w:b/>
          <w:sz w:val="24"/>
          <w:szCs w:val="24"/>
        </w:rPr>
        <w:t xml:space="preserve"> </w:t>
      </w:r>
    </w:p>
    <w:p w14:paraId="1CC95AB2"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p>
    <w:p w14:paraId="73A92937" w14:textId="77777777" w:rsidR="00E56BC1" w:rsidRPr="00E56BC1" w:rsidRDefault="00E56BC1" w:rsidP="00E56BC1">
      <w:pPr>
        <w:pStyle w:val="Heading2"/>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Who deals with complaints?</w:t>
      </w:r>
    </w:p>
    <w:p w14:paraId="3B9F18EB"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Our Complaints Manager is:</w:t>
      </w:r>
      <w:r>
        <w:rPr>
          <w:rFonts w:asciiTheme="majorHAnsi" w:hAnsiTheme="majorHAnsi" w:cs="Arial"/>
          <w:sz w:val="24"/>
          <w:szCs w:val="24"/>
        </w:rPr>
        <w:t xml:space="preserve"> </w:t>
      </w:r>
      <w:r w:rsidRPr="00E56BC1">
        <w:rPr>
          <w:rStyle w:val="Strong"/>
          <w:rFonts w:asciiTheme="majorHAnsi" w:hAnsiTheme="majorHAnsi" w:cs="Arial"/>
          <w:sz w:val="24"/>
          <w:szCs w:val="24"/>
        </w:rPr>
        <w:t xml:space="preserve">Dr Jessica Anthony </w:t>
      </w:r>
    </w:p>
    <w:p w14:paraId="618BC59D"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Our Practice Manager is:</w:t>
      </w:r>
      <w:r>
        <w:rPr>
          <w:rFonts w:asciiTheme="majorHAnsi" w:hAnsiTheme="majorHAnsi" w:cs="Arial"/>
          <w:sz w:val="24"/>
          <w:szCs w:val="24"/>
        </w:rPr>
        <w:t xml:space="preserve"> </w:t>
      </w:r>
      <w:r w:rsidRPr="00E56BC1">
        <w:rPr>
          <w:rStyle w:val="Strong"/>
          <w:rFonts w:asciiTheme="majorHAnsi" w:hAnsiTheme="majorHAnsi" w:cs="Arial"/>
          <w:sz w:val="24"/>
          <w:szCs w:val="24"/>
        </w:rPr>
        <w:t xml:space="preserve">Miss Sarah </w:t>
      </w:r>
      <w:proofErr w:type="spellStart"/>
      <w:r w:rsidRPr="00E56BC1">
        <w:rPr>
          <w:rStyle w:val="Strong"/>
          <w:rFonts w:asciiTheme="majorHAnsi" w:hAnsiTheme="majorHAnsi" w:cs="Arial"/>
          <w:sz w:val="24"/>
          <w:szCs w:val="24"/>
        </w:rPr>
        <w:t>Monington</w:t>
      </w:r>
      <w:proofErr w:type="spellEnd"/>
    </w:p>
    <w:p w14:paraId="4A28F47F"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They may coordinate your concern and, where possible, help resolve it.</w:t>
      </w:r>
    </w:p>
    <w:p w14:paraId="20388B86" w14:textId="77777777" w:rsid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If your concern is about a particular clinician or aspect of your clinical care, it may normally be referred to the clinician concerned. If you do not want this to happen, please tell us.</w:t>
      </w:r>
    </w:p>
    <w:p w14:paraId="344D4FEC"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p>
    <w:p w14:paraId="14FFEC13" w14:textId="77777777" w:rsidR="00E56BC1" w:rsidRPr="00E56BC1" w:rsidRDefault="00E56BC1" w:rsidP="00E56BC1">
      <w:pPr>
        <w:pStyle w:val="Heading2"/>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NHS Wales – Listening to People</w:t>
      </w:r>
    </w:p>
    <w:p w14:paraId="3910587D"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If your concern relates to </w:t>
      </w:r>
      <w:r w:rsidRPr="00E56BC1">
        <w:rPr>
          <w:rStyle w:val="Strong"/>
          <w:rFonts w:asciiTheme="majorHAnsi" w:hAnsiTheme="majorHAnsi" w:cs="Arial"/>
          <w:sz w:val="24"/>
          <w:szCs w:val="24"/>
        </w:rPr>
        <w:t>NHS-funded dental care</w:t>
      </w:r>
      <w:r w:rsidRPr="00E56BC1">
        <w:rPr>
          <w:rFonts w:asciiTheme="majorHAnsi" w:hAnsiTheme="majorHAnsi" w:cs="Arial"/>
          <w:sz w:val="24"/>
          <w:szCs w:val="24"/>
        </w:rPr>
        <w:t>, we follow the NHS Wales </w:t>
      </w:r>
      <w:r w:rsidRPr="00E56BC1">
        <w:rPr>
          <w:rStyle w:val="Strong"/>
          <w:rFonts w:asciiTheme="majorHAnsi" w:hAnsiTheme="majorHAnsi" w:cs="Arial"/>
          <w:sz w:val="24"/>
          <w:szCs w:val="24"/>
        </w:rPr>
        <w:t>Listening to People</w:t>
      </w:r>
      <w:r w:rsidRPr="00E56BC1">
        <w:rPr>
          <w:rFonts w:asciiTheme="majorHAnsi" w:hAnsiTheme="majorHAnsi" w:cs="Arial"/>
          <w:sz w:val="24"/>
          <w:szCs w:val="24"/>
        </w:rPr>
        <w:t> complaints process.</w:t>
      </w:r>
      <w:r>
        <w:rPr>
          <w:rFonts w:asciiTheme="majorHAnsi" w:hAnsiTheme="majorHAnsi" w:cs="Arial"/>
          <w:sz w:val="24"/>
          <w:szCs w:val="24"/>
        </w:rPr>
        <w:t xml:space="preserve"> </w:t>
      </w:r>
    </w:p>
    <w:p w14:paraId="431F871B" w14:textId="77777777" w:rsidR="00E56BC1" w:rsidRDefault="00E56BC1" w:rsidP="00E56BC1">
      <w:pPr>
        <w:pStyle w:val="Heading2"/>
        <w:shd w:val="clear" w:color="auto" w:fill="FFFFFF"/>
        <w:spacing w:before="0" w:beforeAutospacing="0" w:after="0" w:afterAutospacing="0"/>
        <w:jc w:val="both"/>
        <w:rPr>
          <w:rFonts w:asciiTheme="majorHAnsi" w:hAnsiTheme="majorHAnsi" w:cs="Arial"/>
          <w:sz w:val="24"/>
          <w:szCs w:val="24"/>
        </w:rPr>
      </w:pPr>
    </w:p>
    <w:p w14:paraId="2B8EEC87" w14:textId="77777777" w:rsidR="00E56BC1" w:rsidRPr="00E56BC1" w:rsidRDefault="00E56BC1" w:rsidP="00E56BC1">
      <w:pPr>
        <w:pStyle w:val="Heading2"/>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What happens when I raise a concern?</w:t>
      </w:r>
    </w:p>
    <w:p w14:paraId="2514C917" w14:textId="77777777" w:rsidR="00E56BC1" w:rsidRPr="00E56BC1" w:rsidRDefault="00E56BC1" w:rsidP="00E56BC1">
      <w:pPr>
        <w:pStyle w:val="Heading3"/>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1. We listen</w:t>
      </w:r>
    </w:p>
    <w:p w14:paraId="29734D3A"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We will listen to what happened and ask what matters most to you.</w:t>
      </w:r>
      <w:r>
        <w:rPr>
          <w:rFonts w:asciiTheme="majorHAnsi" w:hAnsiTheme="majorHAnsi" w:cs="Arial"/>
          <w:sz w:val="24"/>
          <w:szCs w:val="24"/>
        </w:rPr>
        <w:t xml:space="preserve"> </w:t>
      </w:r>
      <w:r w:rsidRPr="00E56BC1">
        <w:rPr>
          <w:rFonts w:asciiTheme="majorHAnsi" w:hAnsiTheme="majorHAnsi" w:cs="Arial"/>
          <w:sz w:val="24"/>
          <w:szCs w:val="24"/>
        </w:rPr>
        <w:t>You will be offered an opportunity to have a </w:t>
      </w:r>
      <w:r w:rsidRPr="00E56BC1">
        <w:rPr>
          <w:rStyle w:val="Strong"/>
          <w:rFonts w:asciiTheme="majorHAnsi" w:hAnsiTheme="majorHAnsi" w:cs="Arial"/>
          <w:sz w:val="24"/>
          <w:szCs w:val="24"/>
        </w:rPr>
        <w:t>Listening Discussion</w:t>
      </w:r>
      <w:r w:rsidRPr="00E56BC1">
        <w:rPr>
          <w:rFonts w:asciiTheme="majorHAnsi" w:hAnsiTheme="majorHAnsi" w:cs="Arial"/>
          <w:sz w:val="24"/>
          <w:szCs w:val="24"/>
        </w:rPr>
        <w:t> with someone from the practice.</w:t>
      </w:r>
      <w:r>
        <w:rPr>
          <w:rFonts w:asciiTheme="majorHAnsi" w:hAnsiTheme="majorHAnsi" w:cs="Arial"/>
          <w:sz w:val="24"/>
          <w:szCs w:val="24"/>
        </w:rPr>
        <w:t xml:space="preserve"> This can take place </w:t>
      </w:r>
      <w:proofErr w:type="gramStart"/>
      <w:r>
        <w:rPr>
          <w:rFonts w:asciiTheme="majorHAnsi" w:hAnsiTheme="majorHAnsi" w:cs="Arial"/>
          <w:sz w:val="24"/>
          <w:szCs w:val="24"/>
        </w:rPr>
        <w:t>face to face</w:t>
      </w:r>
      <w:proofErr w:type="gramEnd"/>
      <w:r>
        <w:rPr>
          <w:rFonts w:asciiTheme="majorHAnsi" w:hAnsiTheme="majorHAnsi" w:cs="Arial"/>
          <w:sz w:val="24"/>
          <w:szCs w:val="24"/>
        </w:rPr>
        <w:t xml:space="preserve">, </w:t>
      </w:r>
      <w:r w:rsidRPr="00E56BC1">
        <w:rPr>
          <w:rFonts w:asciiTheme="majorHAnsi" w:hAnsiTheme="majorHAnsi" w:cs="Arial"/>
          <w:sz w:val="24"/>
          <w:szCs w:val="24"/>
        </w:rPr>
        <w:t>by telephone; or</w:t>
      </w:r>
      <w:r>
        <w:rPr>
          <w:rFonts w:asciiTheme="majorHAnsi" w:hAnsiTheme="majorHAnsi" w:cs="Arial"/>
          <w:sz w:val="24"/>
          <w:szCs w:val="24"/>
        </w:rPr>
        <w:t xml:space="preserve"> </w:t>
      </w:r>
      <w:r w:rsidRPr="00E56BC1">
        <w:rPr>
          <w:rFonts w:asciiTheme="majorHAnsi" w:hAnsiTheme="majorHAnsi" w:cs="Arial"/>
          <w:sz w:val="24"/>
          <w:szCs w:val="24"/>
        </w:rPr>
        <w:t>online where appropriate.</w:t>
      </w:r>
    </w:p>
    <w:p w14:paraId="476663B1"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p>
    <w:p w14:paraId="3E0B4AED" w14:textId="77777777" w:rsidR="00E56BC1" w:rsidRPr="00E56BC1" w:rsidRDefault="00E56BC1" w:rsidP="00E56BC1">
      <w:pPr>
        <w:pStyle w:val="Heading3"/>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2. We try to resolve your concern</w:t>
      </w:r>
    </w:p>
    <w:p w14:paraId="524646D4"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Where appropriate, we will try to resolve your concern through </w:t>
      </w:r>
      <w:r w:rsidRPr="00E56BC1">
        <w:rPr>
          <w:rStyle w:val="Strong"/>
          <w:rFonts w:asciiTheme="majorHAnsi" w:hAnsiTheme="majorHAnsi" w:cs="Arial"/>
          <w:sz w:val="24"/>
          <w:szCs w:val="24"/>
        </w:rPr>
        <w:t>Early Resolution</w:t>
      </w:r>
      <w:r w:rsidRPr="00E56BC1">
        <w:rPr>
          <w:rFonts w:asciiTheme="majorHAnsi" w:hAnsiTheme="majorHAnsi" w:cs="Arial"/>
          <w:sz w:val="24"/>
          <w:szCs w:val="24"/>
        </w:rPr>
        <w:t>.</w:t>
      </w:r>
    </w:p>
    <w:p w14:paraId="6D181FF5"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This may involve an explanation, an apology, correcting an error, arranging appropriate follow-up or making another change that addresses your concern.</w:t>
      </w:r>
    </w:p>
    <w:p w14:paraId="518EFE40"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Hiragino Sans CNS W6"/>
          <w:sz w:val="24"/>
          <w:szCs w:val="24"/>
        </w:rPr>
      </w:pPr>
      <w:r w:rsidRPr="00E56BC1">
        <w:rPr>
          <w:rFonts w:asciiTheme="majorHAnsi" w:hAnsiTheme="majorHAnsi" w:cs="Arial"/>
          <w:sz w:val="24"/>
          <w:szCs w:val="24"/>
        </w:rPr>
        <w:t>Early Resolution should normally be completed within </w:t>
      </w:r>
      <w:r w:rsidRPr="00E56BC1">
        <w:rPr>
          <w:rStyle w:val="Strong"/>
          <w:rFonts w:asciiTheme="majorHAnsi" w:hAnsiTheme="majorHAnsi" w:cs="Arial"/>
          <w:sz w:val="24"/>
          <w:szCs w:val="24"/>
        </w:rPr>
        <w:t>10 working days from acknowledgement of your concern</w:t>
      </w:r>
      <w:r w:rsidRPr="00E56BC1">
        <w:rPr>
          <w:rFonts w:asciiTheme="majorHAnsi" w:hAnsiTheme="majorHAnsi" w:cs="Arial"/>
          <w:sz w:val="24"/>
          <w:szCs w:val="24"/>
        </w:rPr>
        <w:t xml:space="preserve">. </w:t>
      </w:r>
    </w:p>
    <w:p w14:paraId="75BCCE04"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p>
    <w:p w14:paraId="67385774" w14:textId="77777777" w:rsidR="00E56BC1" w:rsidRPr="00E56BC1" w:rsidRDefault="00E56BC1" w:rsidP="00E56BC1">
      <w:pPr>
        <w:pStyle w:val="Heading3"/>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3. If your concern cannot be resolved</w:t>
      </w:r>
    </w:p>
    <w:p w14:paraId="777FDB79"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If your concern cannot be resolved through Early Resolution, it will be formally investigated.</w:t>
      </w:r>
      <w:r>
        <w:rPr>
          <w:rFonts w:asciiTheme="majorHAnsi" w:hAnsiTheme="majorHAnsi" w:cs="Arial"/>
          <w:sz w:val="24"/>
          <w:szCs w:val="24"/>
        </w:rPr>
        <w:t xml:space="preserve"> </w:t>
      </w:r>
      <w:r w:rsidRPr="00E56BC1">
        <w:rPr>
          <w:rFonts w:asciiTheme="majorHAnsi" w:hAnsiTheme="majorHAnsi" w:cs="Arial"/>
          <w:sz w:val="24"/>
          <w:szCs w:val="24"/>
        </w:rPr>
        <w:t>You will be told how the investigation will be handled and the expected timescale.</w:t>
      </w:r>
      <w:r>
        <w:rPr>
          <w:rFonts w:asciiTheme="majorHAnsi" w:hAnsiTheme="majorHAnsi" w:cs="Arial"/>
          <w:sz w:val="24"/>
          <w:szCs w:val="24"/>
        </w:rPr>
        <w:t xml:space="preserve"> </w:t>
      </w:r>
      <w:r w:rsidRPr="00E56BC1">
        <w:rPr>
          <w:rFonts w:asciiTheme="majorHAnsi" w:hAnsiTheme="majorHAnsi" w:cs="Arial"/>
          <w:sz w:val="24"/>
          <w:szCs w:val="24"/>
        </w:rPr>
        <w:t>Formal investigations may have an agreed timeframe of </w:t>
      </w:r>
      <w:r w:rsidRPr="00E56BC1">
        <w:rPr>
          <w:rStyle w:val="Strong"/>
          <w:rFonts w:asciiTheme="majorHAnsi" w:hAnsiTheme="majorHAnsi" w:cs="Arial"/>
          <w:sz w:val="24"/>
          <w:szCs w:val="24"/>
        </w:rPr>
        <w:t xml:space="preserve">30, 60, </w:t>
      </w:r>
      <w:proofErr w:type="gramStart"/>
      <w:r w:rsidRPr="00E56BC1">
        <w:rPr>
          <w:rStyle w:val="Strong"/>
          <w:rFonts w:asciiTheme="majorHAnsi" w:hAnsiTheme="majorHAnsi" w:cs="Arial"/>
          <w:sz w:val="24"/>
          <w:szCs w:val="24"/>
        </w:rPr>
        <w:t>90</w:t>
      </w:r>
      <w:proofErr w:type="gramEnd"/>
      <w:r w:rsidRPr="00E56BC1">
        <w:rPr>
          <w:rStyle w:val="Strong"/>
          <w:rFonts w:asciiTheme="majorHAnsi" w:hAnsiTheme="majorHAnsi" w:cs="Arial"/>
          <w:sz w:val="24"/>
          <w:szCs w:val="24"/>
        </w:rPr>
        <w:t xml:space="preserve"> or up to 120 days</w:t>
      </w:r>
      <w:r w:rsidRPr="00E56BC1">
        <w:rPr>
          <w:rFonts w:asciiTheme="majorHAnsi" w:hAnsiTheme="majorHAnsi" w:cs="Arial"/>
          <w:sz w:val="24"/>
          <w:szCs w:val="24"/>
        </w:rPr>
        <w:t xml:space="preserve">, depending on the nature and complexity of the concern. </w:t>
      </w:r>
      <w:r>
        <w:rPr>
          <w:rFonts w:asciiTheme="majorHAnsi" w:hAnsiTheme="majorHAnsi" w:cs="Arial"/>
          <w:sz w:val="24"/>
          <w:szCs w:val="24"/>
        </w:rPr>
        <w:t xml:space="preserve"> </w:t>
      </w:r>
      <w:r w:rsidRPr="00E56BC1">
        <w:rPr>
          <w:rFonts w:asciiTheme="majorHAnsi" w:hAnsiTheme="majorHAnsi" w:cs="Arial"/>
          <w:sz w:val="24"/>
          <w:szCs w:val="24"/>
        </w:rPr>
        <w:t>We will keep you informed if there are significant delays.</w:t>
      </w:r>
    </w:p>
    <w:p w14:paraId="7F13A518"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p>
    <w:p w14:paraId="2FB1788A" w14:textId="77777777" w:rsidR="00E56BC1" w:rsidRPr="00E56BC1" w:rsidRDefault="00E56BC1" w:rsidP="00E56BC1">
      <w:pPr>
        <w:pStyle w:val="Heading2"/>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lastRenderedPageBreak/>
        <w:t>How quickly will you acknowledge my concern?</w:t>
      </w:r>
    </w:p>
    <w:p w14:paraId="466A127C"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For NHS-funded care, we will acknowledge your concern within </w:t>
      </w:r>
      <w:r w:rsidRPr="00E56BC1">
        <w:rPr>
          <w:rStyle w:val="Strong"/>
          <w:rFonts w:asciiTheme="majorHAnsi" w:hAnsiTheme="majorHAnsi" w:cs="Arial"/>
          <w:sz w:val="24"/>
          <w:szCs w:val="24"/>
        </w:rPr>
        <w:t>5 working days</w:t>
      </w:r>
      <w:r w:rsidRPr="00E56BC1">
        <w:rPr>
          <w:rFonts w:asciiTheme="majorHAnsi" w:hAnsiTheme="majorHAnsi" w:cs="Arial"/>
          <w:sz w:val="24"/>
          <w:szCs w:val="24"/>
        </w:rPr>
        <w:t>. We will explain what will happen next and provide you with appropriate contact details.</w:t>
      </w:r>
    </w:p>
    <w:p w14:paraId="6E53FC68"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p>
    <w:p w14:paraId="2707080F" w14:textId="77777777" w:rsidR="00E56BC1" w:rsidRPr="00E56BC1" w:rsidRDefault="00E56BC1" w:rsidP="00E56BC1">
      <w:pPr>
        <w:pStyle w:val="Heading2"/>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Can someone help me make a complaint?</w:t>
      </w:r>
    </w:p>
    <w:p w14:paraId="53CCFF0A"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Yes. You can get </w:t>
      </w:r>
      <w:r w:rsidRPr="00E56BC1">
        <w:rPr>
          <w:rStyle w:val="Strong"/>
          <w:rFonts w:asciiTheme="majorHAnsi" w:hAnsiTheme="majorHAnsi" w:cs="Arial"/>
          <w:sz w:val="24"/>
          <w:szCs w:val="24"/>
        </w:rPr>
        <w:t xml:space="preserve">free and independent complaints advocacy from </w:t>
      </w:r>
      <w:proofErr w:type="spellStart"/>
      <w:r w:rsidRPr="00E56BC1">
        <w:rPr>
          <w:rStyle w:val="Strong"/>
          <w:rFonts w:asciiTheme="majorHAnsi" w:hAnsiTheme="majorHAnsi" w:cs="Arial"/>
          <w:sz w:val="24"/>
          <w:szCs w:val="24"/>
        </w:rPr>
        <w:t>Llais</w:t>
      </w:r>
      <w:proofErr w:type="spellEnd"/>
      <w:r w:rsidRPr="00E56BC1">
        <w:rPr>
          <w:rFonts w:asciiTheme="majorHAnsi" w:hAnsiTheme="majorHAnsi" w:cs="Arial"/>
          <w:sz w:val="24"/>
          <w:szCs w:val="24"/>
        </w:rPr>
        <w:t>.</w:t>
      </w:r>
    </w:p>
    <w:p w14:paraId="7A61096E"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proofErr w:type="spellStart"/>
      <w:r w:rsidRPr="00E56BC1">
        <w:rPr>
          <w:rFonts w:asciiTheme="majorHAnsi" w:hAnsiTheme="majorHAnsi" w:cs="Arial"/>
          <w:sz w:val="24"/>
          <w:szCs w:val="24"/>
        </w:rPr>
        <w:t>Llais</w:t>
      </w:r>
      <w:proofErr w:type="spellEnd"/>
      <w:r w:rsidRPr="00E56BC1">
        <w:rPr>
          <w:rFonts w:asciiTheme="majorHAnsi" w:hAnsiTheme="majorHAnsi" w:cs="Arial"/>
          <w:sz w:val="24"/>
          <w:szCs w:val="24"/>
        </w:rPr>
        <w:t xml:space="preserve"> can help you understand the complaints process, raise your concern, prepare for meetings and support you during the process.</w:t>
      </w:r>
    </w:p>
    <w:p w14:paraId="77B3C941" w14:textId="77777777" w:rsidR="00E56BC1" w:rsidRPr="00E56BC1" w:rsidRDefault="00E56BC1" w:rsidP="00E56BC1">
      <w:pPr>
        <w:pStyle w:val="Heading2"/>
        <w:shd w:val="clear" w:color="auto" w:fill="FFFFFF"/>
        <w:spacing w:before="0" w:beforeAutospacing="0" w:after="0" w:afterAutospacing="0"/>
        <w:jc w:val="both"/>
        <w:rPr>
          <w:rFonts w:asciiTheme="majorHAnsi" w:hAnsiTheme="majorHAnsi" w:cs="Arial"/>
          <w:sz w:val="24"/>
          <w:szCs w:val="24"/>
        </w:rPr>
      </w:pPr>
    </w:p>
    <w:p w14:paraId="473CAC0A" w14:textId="77777777" w:rsidR="00E56BC1" w:rsidRPr="00E56BC1" w:rsidRDefault="00E56BC1" w:rsidP="00E56BC1">
      <w:pPr>
        <w:pStyle w:val="Heading2"/>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Can I have communication support?</w:t>
      </w:r>
    </w:p>
    <w:p w14:paraId="7DA0C4FC"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Yes.</w:t>
      </w:r>
      <w:r w:rsidR="0021225A">
        <w:rPr>
          <w:rFonts w:asciiTheme="majorHAnsi" w:hAnsiTheme="majorHAnsi" w:cs="Arial"/>
          <w:sz w:val="24"/>
          <w:szCs w:val="24"/>
        </w:rPr>
        <w:t xml:space="preserve"> </w:t>
      </w:r>
      <w:bookmarkStart w:id="0" w:name="_GoBack"/>
      <w:bookmarkEnd w:id="0"/>
      <w:r w:rsidRPr="00E56BC1">
        <w:rPr>
          <w:rFonts w:asciiTheme="majorHAnsi" w:hAnsiTheme="majorHAnsi" w:cs="Arial"/>
          <w:sz w:val="24"/>
          <w:szCs w:val="24"/>
        </w:rPr>
        <w:t>Please tell us if you need:</w:t>
      </w:r>
    </w:p>
    <w:p w14:paraId="1BB1F115" w14:textId="77777777" w:rsidR="00E56BC1" w:rsidRPr="00E56BC1" w:rsidRDefault="00E56BC1" w:rsidP="00E56BC1">
      <w:pPr>
        <w:numPr>
          <w:ilvl w:val="0"/>
          <w:numId w:val="3"/>
        </w:numPr>
        <w:shd w:val="clear" w:color="auto" w:fill="FFFFFF"/>
        <w:spacing w:before="100" w:beforeAutospacing="1" w:after="100" w:afterAutospacing="1"/>
        <w:ind w:left="0"/>
        <w:jc w:val="both"/>
        <w:rPr>
          <w:rFonts w:asciiTheme="majorHAnsi" w:hAnsiTheme="majorHAnsi" w:cs="Arial"/>
        </w:rPr>
      </w:pPr>
      <w:r w:rsidRPr="00E56BC1">
        <w:rPr>
          <w:rFonts w:asciiTheme="majorHAnsi" w:hAnsiTheme="majorHAnsi" w:cs="Arial"/>
        </w:rPr>
        <w:t>Welsh language support;</w:t>
      </w:r>
    </w:p>
    <w:p w14:paraId="147A7E16" w14:textId="77777777" w:rsidR="00E56BC1" w:rsidRPr="00E56BC1" w:rsidRDefault="00E56BC1" w:rsidP="00E56BC1">
      <w:pPr>
        <w:numPr>
          <w:ilvl w:val="0"/>
          <w:numId w:val="3"/>
        </w:numPr>
        <w:shd w:val="clear" w:color="auto" w:fill="FFFFFF"/>
        <w:spacing w:before="100" w:beforeAutospacing="1" w:after="100" w:afterAutospacing="1"/>
        <w:ind w:left="0"/>
        <w:jc w:val="both"/>
        <w:rPr>
          <w:rFonts w:asciiTheme="majorHAnsi" w:hAnsiTheme="majorHAnsi" w:cs="Arial"/>
        </w:rPr>
      </w:pPr>
      <w:proofErr w:type="gramStart"/>
      <w:r w:rsidRPr="00E56BC1">
        <w:rPr>
          <w:rFonts w:asciiTheme="majorHAnsi" w:hAnsiTheme="majorHAnsi" w:cs="Arial"/>
        </w:rPr>
        <w:t>interpretation</w:t>
      </w:r>
      <w:proofErr w:type="gramEnd"/>
      <w:r w:rsidRPr="00E56BC1">
        <w:rPr>
          <w:rFonts w:asciiTheme="majorHAnsi" w:hAnsiTheme="majorHAnsi" w:cs="Arial"/>
        </w:rPr>
        <w:t>;</w:t>
      </w:r>
    </w:p>
    <w:p w14:paraId="3A43C219" w14:textId="77777777" w:rsidR="00E56BC1" w:rsidRPr="00E56BC1" w:rsidRDefault="00E56BC1" w:rsidP="00E56BC1">
      <w:pPr>
        <w:numPr>
          <w:ilvl w:val="0"/>
          <w:numId w:val="3"/>
        </w:numPr>
        <w:shd w:val="clear" w:color="auto" w:fill="FFFFFF"/>
        <w:spacing w:before="100" w:beforeAutospacing="1" w:after="100" w:afterAutospacing="1"/>
        <w:ind w:left="0"/>
        <w:jc w:val="both"/>
        <w:rPr>
          <w:rFonts w:asciiTheme="majorHAnsi" w:hAnsiTheme="majorHAnsi" w:cs="Arial"/>
        </w:rPr>
      </w:pPr>
      <w:proofErr w:type="gramStart"/>
      <w:r w:rsidRPr="00E56BC1">
        <w:rPr>
          <w:rFonts w:asciiTheme="majorHAnsi" w:hAnsiTheme="majorHAnsi" w:cs="Arial"/>
        </w:rPr>
        <w:t>large</w:t>
      </w:r>
      <w:proofErr w:type="gramEnd"/>
      <w:r w:rsidRPr="00E56BC1">
        <w:rPr>
          <w:rFonts w:asciiTheme="majorHAnsi" w:hAnsiTheme="majorHAnsi" w:cs="Arial"/>
        </w:rPr>
        <w:t xml:space="preserve"> print;</w:t>
      </w:r>
    </w:p>
    <w:p w14:paraId="547A0416" w14:textId="77777777" w:rsidR="00E56BC1" w:rsidRPr="00E56BC1" w:rsidRDefault="00E56BC1" w:rsidP="00E56BC1">
      <w:pPr>
        <w:numPr>
          <w:ilvl w:val="0"/>
          <w:numId w:val="3"/>
        </w:numPr>
        <w:shd w:val="clear" w:color="auto" w:fill="FFFFFF"/>
        <w:spacing w:before="100" w:beforeAutospacing="1" w:after="100" w:afterAutospacing="1"/>
        <w:ind w:left="0"/>
        <w:jc w:val="both"/>
        <w:rPr>
          <w:rFonts w:asciiTheme="majorHAnsi" w:hAnsiTheme="majorHAnsi" w:cs="Arial"/>
        </w:rPr>
      </w:pPr>
      <w:r w:rsidRPr="00E56BC1">
        <w:rPr>
          <w:rFonts w:asciiTheme="majorHAnsi" w:hAnsiTheme="majorHAnsi" w:cs="Arial"/>
        </w:rPr>
        <w:t>Easy Read information;</w:t>
      </w:r>
    </w:p>
    <w:p w14:paraId="67FB9303" w14:textId="77777777" w:rsidR="00E56BC1" w:rsidRPr="00E56BC1" w:rsidRDefault="00E56BC1" w:rsidP="00E56BC1">
      <w:pPr>
        <w:numPr>
          <w:ilvl w:val="0"/>
          <w:numId w:val="3"/>
        </w:numPr>
        <w:shd w:val="clear" w:color="auto" w:fill="FFFFFF"/>
        <w:spacing w:before="100" w:beforeAutospacing="1" w:after="100" w:afterAutospacing="1"/>
        <w:ind w:left="0"/>
        <w:jc w:val="both"/>
        <w:rPr>
          <w:rFonts w:asciiTheme="majorHAnsi" w:hAnsiTheme="majorHAnsi" w:cs="Arial"/>
        </w:rPr>
      </w:pPr>
      <w:proofErr w:type="gramStart"/>
      <w:r w:rsidRPr="00E56BC1">
        <w:rPr>
          <w:rFonts w:asciiTheme="majorHAnsi" w:hAnsiTheme="majorHAnsi" w:cs="Arial"/>
        </w:rPr>
        <w:t>support</w:t>
      </w:r>
      <w:proofErr w:type="gramEnd"/>
      <w:r w:rsidRPr="00E56BC1">
        <w:rPr>
          <w:rFonts w:asciiTheme="majorHAnsi" w:hAnsiTheme="majorHAnsi" w:cs="Arial"/>
        </w:rPr>
        <w:t xml:space="preserve"> because of a disability or communication difficulty; or</w:t>
      </w:r>
    </w:p>
    <w:p w14:paraId="3943BDD2" w14:textId="77777777" w:rsidR="00E56BC1" w:rsidRPr="00E56BC1" w:rsidRDefault="00E56BC1" w:rsidP="00E56BC1">
      <w:pPr>
        <w:numPr>
          <w:ilvl w:val="0"/>
          <w:numId w:val="3"/>
        </w:numPr>
        <w:shd w:val="clear" w:color="auto" w:fill="FFFFFF"/>
        <w:spacing w:before="100" w:beforeAutospacing="1" w:after="100" w:afterAutospacing="1"/>
        <w:ind w:left="0"/>
        <w:jc w:val="both"/>
        <w:rPr>
          <w:rFonts w:asciiTheme="majorHAnsi" w:hAnsiTheme="majorHAnsi" w:cs="Arial"/>
        </w:rPr>
      </w:pPr>
      <w:proofErr w:type="gramStart"/>
      <w:r w:rsidRPr="00E56BC1">
        <w:rPr>
          <w:rFonts w:asciiTheme="majorHAnsi" w:hAnsiTheme="majorHAnsi" w:cs="Arial"/>
        </w:rPr>
        <w:t>another</w:t>
      </w:r>
      <w:proofErr w:type="gramEnd"/>
      <w:r w:rsidRPr="00E56BC1">
        <w:rPr>
          <w:rFonts w:asciiTheme="majorHAnsi" w:hAnsiTheme="majorHAnsi" w:cs="Arial"/>
        </w:rPr>
        <w:t xml:space="preserve"> reasonable </w:t>
      </w:r>
      <w:proofErr w:type="spellStart"/>
      <w:r w:rsidRPr="00E56BC1">
        <w:rPr>
          <w:rFonts w:asciiTheme="majorHAnsi" w:hAnsiTheme="majorHAnsi" w:cs="Arial"/>
        </w:rPr>
        <w:t>adjustment.We</w:t>
      </w:r>
      <w:proofErr w:type="spellEnd"/>
      <w:r w:rsidRPr="00E56BC1">
        <w:rPr>
          <w:rFonts w:asciiTheme="majorHAnsi" w:hAnsiTheme="majorHAnsi" w:cs="Arial"/>
        </w:rPr>
        <w:t xml:space="preserve"> will do our best to make the complaints process accessible to you.</w:t>
      </w:r>
    </w:p>
    <w:p w14:paraId="76D5F20F" w14:textId="77777777" w:rsidR="00E56BC1" w:rsidRPr="00E56BC1" w:rsidRDefault="00E56BC1" w:rsidP="00E56BC1">
      <w:pPr>
        <w:pStyle w:val="Heading2"/>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How long do I have to make a complaint?</w:t>
      </w:r>
    </w:p>
    <w:p w14:paraId="08B42250"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For NHS-funded care, you should normally raise your concern within </w:t>
      </w:r>
      <w:r w:rsidRPr="00E56BC1">
        <w:rPr>
          <w:rStyle w:val="Strong"/>
          <w:rFonts w:asciiTheme="majorHAnsi" w:hAnsiTheme="majorHAnsi" w:cs="Arial"/>
          <w:sz w:val="24"/>
          <w:szCs w:val="24"/>
        </w:rPr>
        <w:t>12 months</w:t>
      </w:r>
      <w:r w:rsidRPr="00E56BC1">
        <w:rPr>
          <w:rFonts w:asciiTheme="majorHAnsi" w:hAnsiTheme="majorHAnsi" w:cs="Arial"/>
          <w:sz w:val="24"/>
          <w:szCs w:val="24"/>
        </w:rPr>
        <w:t> of the event or within 12 months of becoming aware of the issue.</w:t>
      </w:r>
    </w:p>
    <w:p w14:paraId="01950A18"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If more than 12 months have passed, we may still be able to consider your concern where there is a good reason for the delay and it is possible to carry out a fair investigation.  It is always best to tell us about your concern as soon as possible.</w:t>
      </w:r>
    </w:p>
    <w:p w14:paraId="4DB0E295" w14:textId="77777777" w:rsidR="00E56BC1" w:rsidRPr="0021225A" w:rsidRDefault="00E56BC1" w:rsidP="0021225A">
      <w:pPr>
        <w:pStyle w:val="NormalWeb"/>
        <w:shd w:val="clear" w:color="auto" w:fill="FFFFFF"/>
        <w:spacing w:before="0" w:beforeAutospacing="0" w:after="0" w:afterAutospacing="0"/>
        <w:jc w:val="both"/>
        <w:rPr>
          <w:rFonts w:asciiTheme="majorHAnsi" w:hAnsiTheme="majorHAnsi" w:cs="Arial"/>
          <w:sz w:val="24"/>
          <w:szCs w:val="24"/>
        </w:rPr>
      </w:pPr>
    </w:p>
    <w:p w14:paraId="15F139E3" w14:textId="77777777" w:rsidR="00E56BC1" w:rsidRPr="0021225A" w:rsidRDefault="00E56BC1" w:rsidP="0021225A">
      <w:pPr>
        <w:pStyle w:val="Heading2"/>
        <w:shd w:val="clear" w:color="auto" w:fill="FFFFFF"/>
        <w:spacing w:before="0" w:beforeAutospacing="0" w:after="0" w:afterAutospacing="0"/>
        <w:jc w:val="both"/>
        <w:rPr>
          <w:rFonts w:asciiTheme="majorHAnsi" w:hAnsiTheme="majorHAnsi" w:cs="Arial"/>
          <w:sz w:val="24"/>
          <w:szCs w:val="24"/>
        </w:rPr>
      </w:pPr>
      <w:r w:rsidRPr="0021225A">
        <w:rPr>
          <w:rFonts w:asciiTheme="majorHAnsi" w:hAnsiTheme="majorHAnsi" w:cs="Arial"/>
          <w:sz w:val="24"/>
          <w:szCs w:val="24"/>
        </w:rPr>
        <w:t>What if I am still unhappy?</w:t>
      </w:r>
    </w:p>
    <w:p w14:paraId="62466A8B" w14:textId="77777777" w:rsidR="00E56BC1" w:rsidRPr="0021225A" w:rsidRDefault="00E56BC1" w:rsidP="0021225A">
      <w:pPr>
        <w:pStyle w:val="NormalWeb"/>
        <w:shd w:val="clear" w:color="auto" w:fill="FFFFFF"/>
        <w:spacing w:before="0" w:beforeAutospacing="0" w:after="0" w:afterAutospacing="0"/>
        <w:jc w:val="both"/>
        <w:rPr>
          <w:rFonts w:asciiTheme="majorHAnsi" w:hAnsiTheme="majorHAnsi" w:cs="Arial"/>
          <w:sz w:val="24"/>
          <w:szCs w:val="24"/>
        </w:rPr>
      </w:pPr>
      <w:r w:rsidRPr="0021225A">
        <w:rPr>
          <w:rFonts w:asciiTheme="majorHAnsi" w:hAnsiTheme="majorHAnsi" w:cs="Arial"/>
          <w:sz w:val="24"/>
          <w:szCs w:val="24"/>
        </w:rPr>
        <w:t>We will always try to resolve your concern locally.</w:t>
      </w:r>
    </w:p>
    <w:p w14:paraId="42722F5C" w14:textId="77777777" w:rsidR="0021225A" w:rsidRDefault="00E56BC1" w:rsidP="0021225A">
      <w:pPr>
        <w:pStyle w:val="NormalWeb"/>
        <w:shd w:val="clear" w:color="auto" w:fill="FFFFFF"/>
        <w:spacing w:before="0" w:beforeAutospacing="0" w:after="0" w:afterAutospacing="0"/>
        <w:jc w:val="both"/>
        <w:rPr>
          <w:rFonts w:asciiTheme="majorHAnsi" w:hAnsiTheme="majorHAnsi" w:cs="Arial"/>
          <w:sz w:val="24"/>
          <w:szCs w:val="24"/>
        </w:rPr>
      </w:pPr>
      <w:r w:rsidRPr="0021225A">
        <w:rPr>
          <w:rFonts w:asciiTheme="majorHAnsi" w:hAnsiTheme="majorHAnsi" w:cs="Arial"/>
          <w:sz w:val="24"/>
          <w:szCs w:val="24"/>
        </w:rPr>
        <w:t>If you remain dissatisfied after the NHS complaints process has been completed, you can contact</w:t>
      </w:r>
      <w:r w:rsidR="0021225A">
        <w:rPr>
          <w:rFonts w:asciiTheme="majorHAnsi" w:hAnsiTheme="majorHAnsi" w:cs="Arial"/>
          <w:sz w:val="24"/>
          <w:szCs w:val="24"/>
        </w:rPr>
        <w:t>:</w:t>
      </w:r>
    </w:p>
    <w:p w14:paraId="318FC699" w14:textId="77777777" w:rsidR="0021225A" w:rsidRPr="0021225A" w:rsidRDefault="0021225A" w:rsidP="0021225A">
      <w:pPr>
        <w:pStyle w:val="NormalWeb"/>
        <w:shd w:val="clear" w:color="auto" w:fill="FFFFFF"/>
        <w:spacing w:before="0" w:beforeAutospacing="0" w:after="0" w:afterAutospacing="0"/>
        <w:jc w:val="both"/>
        <w:rPr>
          <w:rFonts w:asciiTheme="majorHAnsi" w:hAnsiTheme="majorHAnsi" w:cs="Arial"/>
          <w:sz w:val="24"/>
          <w:szCs w:val="24"/>
        </w:rPr>
      </w:pPr>
      <w:proofErr w:type="spellStart"/>
      <w:r w:rsidRPr="0021225A">
        <w:rPr>
          <w:rFonts w:asciiTheme="majorHAnsi" w:hAnsiTheme="majorHAnsi"/>
          <w:sz w:val="24"/>
          <w:szCs w:val="24"/>
        </w:rPr>
        <w:t>Llais</w:t>
      </w:r>
      <w:proofErr w:type="spellEnd"/>
      <w:r w:rsidRPr="0021225A">
        <w:rPr>
          <w:rFonts w:asciiTheme="majorHAnsi" w:hAnsiTheme="majorHAnsi"/>
          <w:sz w:val="24"/>
          <w:szCs w:val="24"/>
        </w:rPr>
        <w:t xml:space="preserve"> – free independent complaints advocacy and support for people raising concerns about NHS care in Wales.</w:t>
      </w:r>
    </w:p>
    <w:p w14:paraId="73C29DD1" w14:textId="77777777" w:rsidR="0021225A" w:rsidRPr="0021225A" w:rsidRDefault="0021225A" w:rsidP="0021225A">
      <w:pPr>
        <w:jc w:val="both"/>
        <w:rPr>
          <w:rFonts w:asciiTheme="majorHAnsi" w:hAnsiTheme="majorHAnsi"/>
        </w:rPr>
      </w:pPr>
      <w:proofErr w:type="gramStart"/>
      <w:r w:rsidRPr="0021225A">
        <w:rPr>
          <w:rFonts w:asciiTheme="majorHAnsi" w:hAnsiTheme="majorHAnsi"/>
        </w:rPr>
        <w:t>Public Services Ombudsman for Wales – independent route for people who remain dissatisfied following the NHS complaints process.</w:t>
      </w:r>
      <w:proofErr w:type="gramEnd"/>
      <w:r w:rsidRPr="0021225A">
        <w:rPr>
          <w:rFonts w:asciiTheme="majorHAnsi" w:hAnsiTheme="majorHAnsi"/>
        </w:rPr>
        <w:t xml:space="preserve"> Telephone: 0300 790 0203. Email: </w:t>
      </w:r>
      <w:proofErr w:type="spellStart"/>
      <w:r w:rsidRPr="0021225A">
        <w:rPr>
          <w:rFonts w:asciiTheme="majorHAnsi" w:hAnsiTheme="majorHAnsi"/>
        </w:rPr>
        <w:t>ask@ombudsman.wales</w:t>
      </w:r>
      <w:proofErr w:type="spellEnd"/>
      <w:r w:rsidRPr="0021225A">
        <w:rPr>
          <w:rFonts w:asciiTheme="majorHAnsi" w:hAnsiTheme="majorHAnsi"/>
        </w:rPr>
        <w:t>.</w:t>
      </w:r>
    </w:p>
    <w:p w14:paraId="0C2D4AA6" w14:textId="77777777" w:rsidR="0021225A" w:rsidRPr="0021225A" w:rsidRDefault="0021225A" w:rsidP="0021225A">
      <w:pPr>
        <w:jc w:val="both"/>
        <w:rPr>
          <w:rFonts w:asciiTheme="majorHAnsi" w:hAnsiTheme="majorHAnsi"/>
        </w:rPr>
      </w:pPr>
      <w:r w:rsidRPr="0021225A">
        <w:rPr>
          <w:rFonts w:asciiTheme="majorHAnsi" w:hAnsiTheme="majorHAnsi"/>
        </w:rPr>
        <w:t xml:space="preserve">Cwm </w:t>
      </w:r>
      <w:proofErr w:type="spellStart"/>
      <w:r w:rsidRPr="0021225A">
        <w:rPr>
          <w:rFonts w:asciiTheme="majorHAnsi" w:hAnsiTheme="majorHAnsi"/>
        </w:rPr>
        <w:t>Taf</w:t>
      </w:r>
      <w:proofErr w:type="spellEnd"/>
      <w:r w:rsidRPr="0021225A">
        <w:rPr>
          <w:rFonts w:asciiTheme="majorHAnsi" w:hAnsiTheme="majorHAnsi"/>
        </w:rPr>
        <w:t xml:space="preserve"> </w:t>
      </w:r>
      <w:proofErr w:type="spellStart"/>
      <w:r w:rsidRPr="0021225A">
        <w:rPr>
          <w:rFonts w:asciiTheme="majorHAnsi" w:hAnsiTheme="majorHAnsi"/>
        </w:rPr>
        <w:t>Morgannwg</w:t>
      </w:r>
      <w:proofErr w:type="spellEnd"/>
      <w:r w:rsidRPr="0021225A">
        <w:rPr>
          <w:rFonts w:asciiTheme="majorHAnsi" w:hAnsiTheme="majorHAnsi"/>
        </w:rPr>
        <w:t xml:space="preserve"> University Health Board – Concerns Team: 01443 744915; cthb.concerns@wales.nhs.uk.</w:t>
      </w:r>
    </w:p>
    <w:p w14:paraId="40956F30" w14:textId="77777777" w:rsidR="0021225A" w:rsidRPr="0021225A" w:rsidRDefault="0021225A" w:rsidP="0021225A">
      <w:pPr>
        <w:jc w:val="both"/>
        <w:rPr>
          <w:rFonts w:asciiTheme="majorHAnsi" w:hAnsiTheme="majorHAnsi"/>
        </w:rPr>
      </w:pPr>
      <w:r w:rsidRPr="0021225A">
        <w:rPr>
          <w:rFonts w:asciiTheme="majorHAnsi" w:hAnsiTheme="majorHAnsi"/>
        </w:rPr>
        <w:t xml:space="preserve">Healthcare Inspectorate Wales (HIW) – feedback and concerns about healthcare services in Wales: 0300 062 8163; </w:t>
      </w:r>
      <w:proofErr w:type="spellStart"/>
      <w:r w:rsidRPr="0021225A">
        <w:rPr>
          <w:rFonts w:asciiTheme="majorHAnsi" w:hAnsiTheme="majorHAnsi"/>
        </w:rPr>
        <w:t>hiw@gov.wales</w:t>
      </w:r>
      <w:proofErr w:type="spellEnd"/>
      <w:r w:rsidRPr="0021225A">
        <w:rPr>
          <w:rFonts w:asciiTheme="majorHAnsi" w:hAnsiTheme="majorHAnsi"/>
        </w:rPr>
        <w:t>.</w:t>
      </w:r>
    </w:p>
    <w:p w14:paraId="3FD756B6" w14:textId="77777777" w:rsidR="0021225A" w:rsidRPr="0021225A" w:rsidRDefault="0021225A" w:rsidP="0021225A">
      <w:pPr>
        <w:jc w:val="both"/>
        <w:rPr>
          <w:rFonts w:asciiTheme="majorHAnsi" w:hAnsiTheme="majorHAnsi"/>
        </w:rPr>
      </w:pPr>
      <w:r w:rsidRPr="0021225A">
        <w:rPr>
          <w:rFonts w:asciiTheme="majorHAnsi" w:hAnsiTheme="majorHAnsi"/>
        </w:rPr>
        <w:t>General Dental Council (GDC) – serious public protection concerns about dental professionals: 020 7167 6000.</w:t>
      </w:r>
    </w:p>
    <w:p w14:paraId="43264887" w14:textId="77777777" w:rsidR="00E56BC1" w:rsidRPr="0021225A" w:rsidRDefault="00E56BC1" w:rsidP="0021225A">
      <w:pPr>
        <w:pStyle w:val="Heading2"/>
        <w:shd w:val="clear" w:color="auto" w:fill="FFFFFF"/>
        <w:spacing w:before="0" w:beforeAutospacing="0" w:after="0" w:afterAutospacing="0"/>
        <w:jc w:val="both"/>
        <w:rPr>
          <w:rFonts w:asciiTheme="majorHAnsi" w:hAnsiTheme="majorHAnsi" w:cs="Arial"/>
          <w:sz w:val="24"/>
          <w:szCs w:val="24"/>
        </w:rPr>
      </w:pPr>
    </w:p>
    <w:p w14:paraId="2EB936AA" w14:textId="77777777" w:rsidR="00E56BC1" w:rsidRPr="0021225A" w:rsidRDefault="00E56BC1" w:rsidP="0021225A">
      <w:pPr>
        <w:pStyle w:val="Heading2"/>
        <w:shd w:val="clear" w:color="auto" w:fill="FFFFFF"/>
        <w:spacing w:before="0" w:beforeAutospacing="0" w:after="0" w:afterAutospacing="0"/>
        <w:jc w:val="both"/>
        <w:rPr>
          <w:rFonts w:asciiTheme="majorHAnsi" w:hAnsiTheme="majorHAnsi" w:cs="Arial"/>
          <w:sz w:val="24"/>
          <w:szCs w:val="24"/>
        </w:rPr>
      </w:pPr>
      <w:r w:rsidRPr="0021225A">
        <w:rPr>
          <w:rFonts w:asciiTheme="majorHAnsi" w:hAnsiTheme="majorHAnsi" w:cs="Arial"/>
          <w:sz w:val="24"/>
          <w:szCs w:val="24"/>
        </w:rPr>
        <w:t>Private dental treatment</w:t>
      </w:r>
    </w:p>
    <w:p w14:paraId="1272E683"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If your concern relates to </w:t>
      </w:r>
      <w:r w:rsidRPr="00E56BC1">
        <w:rPr>
          <w:rStyle w:val="Strong"/>
          <w:rFonts w:asciiTheme="majorHAnsi" w:hAnsiTheme="majorHAnsi" w:cs="Arial"/>
          <w:sz w:val="24"/>
          <w:szCs w:val="24"/>
        </w:rPr>
        <w:t>private dental treatment</w:t>
      </w:r>
      <w:r w:rsidRPr="00E56BC1">
        <w:rPr>
          <w:rFonts w:asciiTheme="majorHAnsi" w:hAnsiTheme="majorHAnsi" w:cs="Arial"/>
          <w:sz w:val="24"/>
          <w:szCs w:val="24"/>
        </w:rPr>
        <w:t>, it is dealt with through our practice complaints procedure rather than the NHS Wales Listening to People process.</w:t>
      </w:r>
    </w:p>
    <w:p w14:paraId="5D01DF65" w14:textId="77777777" w:rsidR="00E56BC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r w:rsidRPr="00E56BC1">
        <w:rPr>
          <w:rFonts w:asciiTheme="majorHAnsi" w:hAnsiTheme="majorHAnsi" w:cs="Arial"/>
          <w:sz w:val="24"/>
          <w:szCs w:val="24"/>
        </w:rPr>
        <w:t>If you remain dissatisfied after we have investigated your complaint, you may contact the:</w:t>
      </w:r>
    </w:p>
    <w:p w14:paraId="2BE3FB30" w14:textId="77777777" w:rsidR="003B0D21" w:rsidRPr="00E56BC1" w:rsidRDefault="00E56BC1" w:rsidP="00E56BC1">
      <w:pPr>
        <w:pStyle w:val="NormalWeb"/>
        <w:shd w:val="clear" w:color="auto" w:fill="FFFFFF"/>
        <w:spacing w:before="0" w:beforeAutospacing="0" w:after="0" w:afterAutospacing="0"/>
        <w:jc w:val="both"/>
        <w:rPr>
          <w:rFonts w:asciiTheme="majorHAnsi" w:hAnsiTheme="majorHAnsi" w:cs="Arial"/>
          <w:sz w:val="24"/>
          <w:szCs w:val="24"/>
        </w:rPr>
      </w:pPr>
      <w:proofErr w:type="gramStart"/>
      <w:r w:rsidRPr="00E56BC1">
        <w:rPr>
          <w:rStyle w:val="Strong"/>
          <w:rFonts w:asciiTheme="majorHAnsi" w:hAnsiTheme="majorHAnsi" w:cs="Arial"/>
          <w:sz w:val="24"/>
          <w:szCs w:val="24"/>
        </w:rPr>
        <w:t>Dental Complaints Service</w:t>
      </w:r>
      <w:r w:rsidRPr="00E56BC1">
        <w:rPr>
          <w:rFonts w:asciiTheme="majorHAnsi" w:hAnsiTheme="majorHAnsi" w:cs="Arial"/>
          <w:sz w:val="24"/>
          <w:szCs w:val="24"/>
        </w:rPr>
        <w:t>.</w:t>
      </w:r>
      <w:proofErr w:type="gramEnd"/>
      <w:r w:rsidRPr="00E56BC1">
        <w:rPr>
          <w:rFonts w:asciiTheme="majorHAnsi" w:hAnsiTheme="majorHAnsi" w:cs="Arial"/>
          <w:sz w:val="24"/>
          <w:szCs w:val="24"/>
        </w:rPr>
        <w:t xml:space="preserve"> The Dental Complaints Service provides an independent service for complaints about private dental care.</w:t>
      </w:r>
    </w:p>
    <w:sectPr w:rsidR="003B0D21" w:rsidRPr="00E56BC1" w:rsidSect="00E56BC1">
      <w:pgSz w:w="11900" w:h="16840"/>
      <w:pgMar w:top="227"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Hiragino Sans CNS W6">
    <w:panose1 w:val="020B06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3D448D"/>
    <w:multiLevelType w:val="multilevel"/>
    <w:tmpl w:val="2D101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CA6521"/>
    <w:multiLevelType w:val="multilevel"/>
    <w:tmpl w:val="CCA0A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9503804"/>
    <w:multiLevelType w:val="multilevel"/>
    <w:tmpl w:val="62C0E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BC1"/>
    <w:rsid w:val="0021225A"/>
    <w:rsid w:val="003B0D21"/>
    <w:rsid w:val="00E56BC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5D6D97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BC1"/>
    <w:rPr>
      <w:rFonts w:ascii="Arial" w:eastAsia="Times New Roman" w:hAnsi="Arial" w:cs="Times New Roman"/>
      <w:lang w:eastAsia="en-GB"/>
    </w:rPr>
  </w:style>
  <w:style w:type="paragraph" w:styleId="Heading1">
    <w:name w:val="heading 1"/>
    <w:basedOn w:val="Normal"/>
    <w:link w:val="Heading1Char"/>
    <w:uiPriority w:val="9"/>
    <w:qFormat/>
    <w:rsid w:val="00E56BC1"/>
    <w:pPr>
      <w:spacing w:before="100" w:beforeAutospacing="1" w:after="100" w:afterAutospacing="1"/>
      <w:outlineLvl w:val="0"/>
    </w:pPr>
    <w:rPr>
      <w:rFonts w:ascii="Times New Roman" w:hAnsi="Times New Roman"/>
      <w:b/>
      <w:bCs/>
      <w:kern w:val="36"/>
      <w:sz w:val="48"/>
      <w:szCs w:val="48"/>
      <w:lang w:eastAsia="en-US"/>
    </w:rPr>
  </w:style>
  <w:style w:type="paragraph" w:styleId="Heading2">
    <w:name w:val="heading 2"/>
    <w:basedOn w:val="Normal"/>
    <w:link w:val="Heading2Char"/>
    <w:uiPriority w:val="9"/>
    <w:qFormat/>
    <w:rsid w:val="00E56BC1"/>
    <w:pPr>
      <w:spacing w:before="100" w:beforeAutospacing="1" w:after="100" w:afterAutospacing="1"/>
      <w:outlineLvl w:val="1"/>
    </w:pPr>
    <w:rPr>
      <w:rFonts w:ascii="Times New Roman" w:hAnsi="Times New Roman"/>
      <w:b/>
      <w:bCs/>
      <w:sz w:val="36"/>
      <w:szCs w:val="36"/>
      <w:lang w:eastAsia="en-US"/>
    </w:rPr>
  </w:style>
  <w:style w:type="paragraph" w:styleId="Heading3">
    <w:name w:val="heading 3"/>
    <w:basedOn w:val="Normal"/>
    <w:link w:val="Heading3Char"/>
    <w:uiPriority w:val="9"/>
    <w:qFormat/>
    <w:rsid w:val="00E56BC1"/>
    <w:pPr>
      <w:spacing w:before="100" w:beforeAutospacing="1" w:after="100" w:afterAutospacing="1"/>
      <w:outlineLvl w:val="2"/>
    </w:pPr>
    <w:rPr>
      <w:rFonts w:ascii="Times New Roman" w:hAnsi="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BC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56BC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56BC1"/>
    <w:rPr>
      <w:rFonts w:ascii="Times New Roman" w:eastAsia="Times New Roman" w:hAnsi="Times New Roman" w:cs="Times New Roman"/>
      <w:b/>
      <w:bCs/>
      <w:sz w:val="27"/>
      <w:szCs w:val="27"/>
    </w:rPr>
  </w:style>
  <w:style w:type="character" w:styleId="Strong">
    <w:name w:val="Strong"/>
    <w:basedOn w:val="DefaultParagraphFont"/>
    <w:uiPriority w:val="22"/>
    <w:qFormat/>
    <w:rsid w:val="00E56BC1"/>
    <w:rPr>
      <w:b/>
      <w:bCs/>
    </w:rPr>
  </w:style>
  <w:style w:type="paragraph" w:styleId="NormalWeb">
    <w:name w:val="Normal (Web)"/>
    <w:basedOn w:val="Normal"/>
    <w:uiPriority w:val="99"/>
    <w:unhideWhenUsed/>
    <w:rsid w:val="00E56BC1"/>
    <w:pPr>
      <w:spacing w:before="100" w:beforeAutospacing="1" w:after="100" w:afterAutospacing="1"/>
    </w:pPr>
    <w:rPr>
      <w:rFonts w:ascii="Times New Roman" w:hAnsi="Times New Roman"/>
      <w:sz w:val="20"/>
      <w:szCs w:val="20"/>
      <w:lang w:eastAsia="en-US"/>
    </w:rPr>
  </w:style>
  <w:style w:type="paragraph" w:styleId="BalloonText">
    <w:name w:val="Balloon Text"/>
    <w:basedOn w:val="Normal"/>
    <w:link w:val="BalloonTextChar"/>
    <w:uiPriority w:val="99"/>
    <w:semiHidden/>
    <w:unhideWhenUsed/>
    <w:rsid w:val="00E56B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56BC1"/>
    <w:rPr>
      <w:rFonts w:ascii="Lucida Grande" w:eastAsia="Times New Roman" w:hAnsi="Lucida Grande" w:cs="Lucida Grande"/>
      <w:sz w:val="18"/>
      <w:szCs w:val="18"/>
      <w:lang w:eastAsia="en-GB"/>
    </w:rPr>
  </w:style>
  <w:style w:type="character" w:styleId="Hyperlink">
    <w:name w:val="Hyperlink"/>
    <w:basedOn w:val="DefaultParagraphFont"/>
    <w:uiPriority w:val="99"/>
    <w:unhideWhenUsed/>
    <w:rsid w:val="0021225A"/>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BC1"/>
    <w:rPr>
      <w:rFonts w:ascii="Arial" w:eastAsia="Times New Roman" w:hAnsi="Arial" w:cs="Times New Roman"/>
      <w:lang w:eastAsia="en-GB"/>
    </w:rPr>
  </w:style>
  <w:style w:type="paragraph" w:styleId="Heading1">
    <w:name w:val="heading 1"/>
    <w:basedOn w:val="Normal"/>
    <w:link w:val="Heading1Char"/>
    <w:uiPriority w:val="9"/>
    <w:qFormat/>
    <w:rsid w:val="00E56BC1"/>
    <w:pPr>
      <w:spacing w:before="100" w:beforeAutospacing="1" w:after="100" w:afterAutospacing="1"/>
      <w:outlineLvl w:val="0"/>
    </w:pPr>
    <w:rPr>
      <w:rFonts w:ascii="Times New Roman" w:hAnsi="Times New Roman"/>
      <w:b/>
      <w:bCs/>
      <w:kern w:val="36"/>
      <w:sz w:val="48"/>
      <w:szCs w:val="48"/>
      <w:lang w:eastAsia="en-US"/>
    </w:rPr>
  </w:style>
  <w:style w:type="paragraph" w:styleId="Heading2">
    <w:name w:val="heading 2"/>
    <w:basedOn w:val="Normal"/>
    <w:link w:val="Heading2Char"/>
    <w:uiPriority w:val="9"/>
    <w:qFormat/>
    <w:rsid w:val="00E56BC1"/>
    <w:pPr>
      <w:spacing w:before="100" w:beforeAutospacing="1" w:after="100" w:afterAutospacing="1"/>
      <w:outlineLvl w:val="1"/>
    </w:pPr>
    <w:rPr>
      <w:rFonts w:ascii="Times New Roman" w:hAnsi="Times New Roman"/>
      <w:b/>
      <w:bCs/>
      <w:sz w:val="36"/>
      <w:szCs w:val="36"/>
      <w:lang w:eastAsia="en-US"/>
    </w:rPr>
  </w:style>
  <w:style w:type="paragraph" w:styleId="Heading3">
    <w:name w:val="heading 3"/>
    <w:basedOn w:val="Normal"/>
    <w:link w:val="Heading3Char"/>
    <w:uiPriority w:val="9"/>
    <w:qFormat/>
    <w:rsid w:val="00E56BC1"/>
    <w:pPr>
      <w:spacing w:before="100" w:beforeAutospacing="1" w:after="100" w:afterAutospacing="1"/>
      <w:outlineLvl w:val="2"/>
    </w:pPr>
    <w:rPr>
      <w:rFonts w:ascii="Times New Roman" w:hAnsi="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BC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56BC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56BC1"/>
    <w:rPr>
      <w:rFonts w:ascii="Times New Roman" w:eastAsia="Times New Roman" w:hAnsi="Times New Roman" w:cs="Times New Roman"/>
      <w:b/>
      <w:bCs/>
      <w:sz w:val="27"/>
      <w:szCs w:val="27"/>
    </w:rPr>
  </w:style>
  <w:style w:type="character" w:styleId="Strong">
    <w:name w:val="Strong"/>
    <w:basedOn w:val="DefaultParagraphFont"/>
    <w:uiPriority w:val="22"/>
    <w:qFormat/>
    <w:rsid w:val="00E56BC1"/>
    <w:rPr>
      <w:b/>
      <w:bCs/>
    </w:rPr>
  </w:style>
  <w:style w:type="paragraph" w:styleId="NormalWeb">
    <w:name w:val="Normal (Web)"/>
    <w:basedOn w:val="Normal"/>
    <w:uiPriority w:val="99"/>
    <w:unhideWhenUsed/>
    <w:rsid w:val="00E56BC1"/>
    <w:pPr>
      <w:spacing w:before="100" w:beforeAutospacing="1" w:after="100" w:afterAutospacing="1"/>
    </w:pPr>
    <w:rPr>
      <w:rFonts w:ascii="Times New Roman" w:hAnsi="Times New Roman"/>
      <w:sz w:val="20"/>
      <w:szCs w:val="20"/>
      <w:lang w:eastAsia="en-US"/>
    </w:rPr>
  </w:style>
  <w:style w:type="paragraph" w:styleId="BalloonText">
    <w:name w:val="Balloon Text"/>
    <w:basedOn w:val="Normal"/>
    <w:link w:val="BalloonTextChar"/>
    <w:uiPriority w:val="99"/>
    <w:semiHidden/>
    <w:unhideWhenUsed/>
    <w:rsid w:val="00E56B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56BC1"/>
    <w:rPr>
      <w:rFonts w:ascii="Lucida Grande" w:eastAsia="Times New Roman" w:hAnsi="Lucida Grande" w:cs="Lucida Grande"/>
      <w:sz w:val="18"/>
      <w:szCs w:val="18"/>
      <w:lang w:eastAsia="en-GB"/>
    </w:rPr>
  </w:style>
  <w:style w:type="character" w:styleId="Hyperlink">
    <w:name w:val="Hyperlink"/>
    <w:basedOn w:val="DefaultParagraphFont"/>
    <w:uiPriority w:val="99"/>
    <w:unhideWhenUsed/>
    <w:rsid w:val="0021225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hyperlink" Target="mailto:admin@goodwinpartnership.co.uk"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720</Words>
  <Characters>4106</Characters>
  <Application>Microsoft Macintosh Word</Application>
  <DocSecurity>0</DocSecurity>
  <Lines>34</Lines>
  <Paragraphs>9</Paragraphs>
  <ScaleCrop>false</ScaleCrop>
  <Company/>
  <LinksUpToDate>false</LinksUpToDate>
  <CharactersWithSpaces>4817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Hywel</dc:creator>
  <cp:keywords/>
  <dc:description/>
  <cp:lastModifiedBy>Hywel</cp:lastModifiedBy>
  <cp:revision>2</cp:revision>
  <dcterms:created xsi:type="dcterms:W3CDTF">2026-09-07T19:38:00Z</dcterms:created>
  <dcterms:modified xsi:type="dcterms:W3CDTF">2026-09-29T11:36:00Z</dcterms:modified>
</cp:coreProperties>
</file>